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数学与信息科学学院2018年5月党小组学习安排</w:t>
      </w:r>
    </w:p>
    <w:tbl>
      <w:tblPr>
        <w:tblStyle w:val="6"/>
        <w:tblpPr w:leftFromText="180" w:rightFromText="180" w:vertAnchor="page" w:horzAnchor="page" w:tblpXSpec="center" w:tblpY="2202"/>
        <w:tblW w:w="850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78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2016级1班2018年5月党小组学习安排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</w:t>
            </w:r>
            <w:r>
              <w:rPr>
                <w:rFonts w:ascii="黑体" w:hAnsi="黑体" w:eastAsia="黑体"/>
                <w:b/>
                <w:sz w:val="22"/>
              </w:rPr>
              <w:t>.</w:t>
            </w:r>
            <w:r>
              <w:rPr>
                <w:rFonts w:hint="eastAsia" w:ascii="黑体" w:hAnsi="黑体" w:eastAsia="黑体"/>
                <w:b/>
                <w:sz w:val="22"/>
              </w:rPr>
              <w:t>14 14:20-15:00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一教207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第一组：《论新时期共产党员的修养》——第三章《共产党员的政治修养》——（实现共产主义是共产党人的最高理想）</w:t>
            </w:r>
          </w:p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第二组：《论新时期共产党员的修养》——第三章《共产党员的政治修养》——（坚定对建设中国特色社会主义的信念）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6"/>
        <w:tblW w:w="8534" w:type="dxa"/>
        <w:jc w:val="center"/>
        <w:tblInd w:w="-6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8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5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2016级2班</w:t>
            </w:r>
            <w:r>
              <w:rPr>
                <w:rFonts w:hint="eastAsia" w:ascii="黑体" w:hAnsi="黑体" w:eastAsia="黑体"/>
                <w:b/>
                <w:sz w:val="22"/>
              </w:rPr>
              <w:t>2018年5月</w:t>
            </w:r>
            <w:r>
              <w:rPr>
                <w:rFonts w:ascii="黑体" w:hAnsi="黑体" w:eastAsia="黑体"/>
                <w:b/>
                <w:sz w:val="22"/>
              </w:rPr>
              <w:t>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</w:t>
            </w:r>
            <w:r>
              <w:rPr>
                <w:rFonts w:ascii="黑体" w:hAnsi="黑体" w:eastAsia="黑体"/>
                <w:b/>
                <w:sz w:val="22"/>
              </w:rPr>
              <w:t>.</w:t>
            </w:r>
            <w:r>
              <w:rPr>
                <w:rFonts w:hint="eastAsia" w:ascii="黑体" w:hAnsi="黑体" w:eastAsia="黑体"/>
                <w:b/>
                <w:sz w:val="22"/>
              </w:rPr>
              <w:t>13</w:t>
            </w:r>
            <w:r>
              <w:rPr>
                <w:rFonts w:ascii="黑体" w:hAnsi="黑体" w:eastAsia="黑体"/>
                <w:b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2"/>
              </w:rPr>
              <w:t>19:20</w:t>
            </w:r>
            <w:r>
              <w:rPr>
                <w:rFonts w:ascii="黑体" w:hAnsi="黑体" w:eastAsia="黑体"/>
                <w:b/>
                <w:sz w:val="22"/>
              </w:rPr>
              <w:t>-20</w:t>
            </w:r>
            <w:r>
              <w:rPr>
                <w:rFonts w:hint="eastAsia" w:ascii="黑体" w:hAnsi="黑体" w:eastAsia="黑体"/>
                <w:b/>
                <w:sz w:val="22"/>
              </w:rPr>
              <w:t>:05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一教205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jc w:val="center"/>
        </w:trPr>
        <w:tc>
          <w:tcPr>
            <w:tcW w:w="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第一组：《信仰书简与当代大学生谈理想信念》——第三章《生活的信仰》——（调整好心态，用心经营大学行程）</w:t>
            </w:r>
          </w:p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第二组：《信仰书简与当代大学生谈理想信念》——第四章《宗教的信仰》——（与信教学生谈信仰的自由）</w:t>
            </w:r>
          </w:p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第三组：《信仰书简与当代大学生谈理想信念》——第一章《信仰的意义》——（信仰的缺失与信仰的渴望）</w:t>
            </w:r>
          </w:p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第四组：《信仰书简与当代大学生谈理想信念》——第二章《信仰的辨析》——（谈谈信仰与宗教）</w:t>
            </w:r>
          </w:p>
        </w:tc>
      </w:tr>
    </w:tbl>
    <w:p/>
    <w:tbl>
      <w:tblPr>
        <w:tblStyle w:val="6"/>
        <w:tblpPr w:leftFromText="180" w:rightFromText="180" w:vertAnchor="text" w:horzAnchor="margin" w:tblpXSpec="center" w:tblpY="325"/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8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2016级</w:t>
            </w:r>
            <w:r>
              <w:rPr>
                <w:rFonts w:hint="eastAsia" w:ascii="黑体" w:hAnsi="黑体" w:eastAsia="黑体"/>
                <w:b/>
                <w:sz w:val="22"/>
              </w:rPr>
              <w:t>3</w:t>
            </w:r>
            <w:r>
              <w:rPr>
                <w:rFonts w:ascii="黑体" w:hAnsi="黑体" w:eastAsia="黑体"/>
                <w:b/>
                <w:sz w:val="22"/>
              </w:rPr>
              <w:t>班</w:t>
            </w:r>
            <w:r>
              <w:rPr>
                <w:rFonts w:hint="eastAsia" w:ascii="黑体" w:hAnsi="黑体" w:eastAsia="黑体"/>
                <w:b/>
                <w:sz w:val="22"/>
              </w:rPr>
              <w:t>2018年5月</w:t>
            </w:r>
            <w:r>
              <w:rPr>
                <w:rFonts w:ascii="黑体" w:hAnsi="黑体" w:eastAsia="黑体"/>
                <w:b/>
                <w:sz w:val="22"/>
              </w:rPr>
              <w:t>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5.7 14:20-15:05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一教207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内容</w:t>
            </w:r>
          </w:p>
        </w:tc>
        <w:tc>
          <w:tcPr>
            <w:tcW w:w="7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第一组：《让青春凝聚在党旗下》——第三章《指南针——党的指导思想》——（不能丢的老祖宗——马列主义）</w:t>
            </w:r>
          </w:p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第二组：《让青春凝聚在党旗下》——第三章《指南针——党的指导思想》——（马克思主义中国化的第一次历史性飞跃——毛泽东思想）</w:t>
            </w:r>
          </w:p>
          <w:p>
            <w:pPr>
              <w:widowControl/>
              <w:spacing w:line="240" w:lineRule="exact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第三组：《让青春凝聚在党旗下》——第三章《指南针——党的指导思想》——（马克思主义中国化的第二次历史性飞跃——中国特色社会主义理论体系）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p>
      <w:pPr>
        <w:rPr>
          <w:rFonts w:ascii="黑体" w:hAnsi="黑体" w:eastAsia="黑体"/>
          <w:sz w:val="22"/>
        </w:rPr>
      </w:pPr>
    </w:p>
    <w:tbl>
      <w:tblPr>
        <w:tblStyle w:val="7"/>
        <w:tblpPr w:leftFromText="180" w:rightFromText="180" w:vertAnchor="text" w:horzAnchor="margin" w:tblpXSpec="center" w:tblpY="239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2016级</w:t>
            </w:r>
            <w:r>
              <w:rPr>
                <w:rFonts w:ascii="黑体" w:hAnsi="黑体" w:eastAsia="黑体"/>
                <w:b/>
                <w:sz w:val="22"/>
              </w:rPr>
              <w:t>4</w:t>
            </w:r>
            <w:r>
              <w:rPr>
                <w:rFonts w:hint="eastAsia" w:ascii="黑体" w:hAnsi="黑体" w:eastAsia="黑体"/>
                <w:b/>
                <w:sz w:val="22"/>
              </w:rPr>
              <w:t>班2018年5月党小组学习安排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5.11 14:30-15:30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一教111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b/>
                <w:bCs/>
                <w:sz w:val="22"/>
              </w:rPr>
              <w:t>内容</w:t>
            </w:r>
          </w:p>
        </w:tc>
        <w:tc>
          <w:tcPr>
            <w:tcW w:w="7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第一组：《新时期共产党员党性修养》——第一章《牢固树立理想信念——确保根基稳固》——（做到虚名，虚功，虚誉，三放弃）</w:t>
            </w:r>
          </w:p>
          <w:p>
            <w:pPr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第二组：《新时期共产党员党性修养》——第一章《牢固树立理想信念——确保根基稳固》——（做到虚名，虚功，虚誉，三放弃）</w:t>
            </w:r>
          </w:p>
          <w:p>
            <w:pPr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第三组：《新时期共产党员党性修养》——第一章《牢固树立理想信念——确保根基稳固》——（做到虚名，虚功，虚誉，三放弃）</w:t>
            </w:r>
          </w:p>
        </w:tc>
      </w:tr>
    </w:tbl>
    <w:p>
      <w:pPr>
        <w:rPr>
          <w:rFonts w:ascii="黑体" w:hAnsi="黑体" w:eastAsia="黑体" w:cstheme="minorBidi"/>
          <w:sz w:val="22"/>
        </w:rPr>
      </w:pPr>
    </w:p>
    <w:p>
      <w:pPr>
        <w:rPr>
          <w:rFonts w:ascii="黑体" w:hAnsi="黑体" w:eastAsia="黑体" w:cstheme="minorBidi"/>
          <w:sz w:val="22"/>
        </w:rPr>
      </w:pPr>
    </w:p>
    <w:p>
      <w:pPr>
        <w:rPr>
          <w:rFonts w:ascii="黑体" w:hAnsi="黑体" w:eastAsia="黑体" w:cstheme="minorBidi"/>
          <w:sz w:val="22"/>
        </w:rPr>
      </w:pPr>
      <w:bookmarkStart w:id="0" w:name="_GoBack"/>
      <w:bookmarkEnd w:id="0"/>
    </w:p>
    <w:tbl>
      <w:tblPr>
        <w:tblStyle w:val="6"/>
        <w:tblW w:w="8522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78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2016级5班</w:t>
            </w:r>
            <w:r>
              <w:rPr>
                <w:rFonts w:hint="eastAsia" w:ascii="黑体" w:hAnsi="黑体" w:eastAsia="黑体"/>
                <w:b/>
                <w:sz w:val="22"/>
              </w:rPr>
              <w:t>2018年5月</w:t>
            </w:r>
            <w:r>
              <w:rPr>
                <w:rFonts w:ascii="黑体" w:hAnsi="黑体" w:eastAsia="黑体"/>
                <w:b/>
                <w:sz w:val="22"/>
              </w:rPr>
              <w:t>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</w:t>
            </w:r>
            <w:r>
              <w:rPr>
                <w:rFonts w:ascii="黑体" w:hAnsi="黑体" w:eastAsia="黑体"/>
                <w:b/>
                <w:sz w:val="22"/>
              </w:rPr>
              <w:t>.</w:t>
            </w:r>
            <w:r>
              <w:rPr>
                <w:rFonts w:hint="eastAsia" w:ascii="黑体" w:hAnsi="黑体" w:eastAsia="黑体"/>
                <w:b/>
                <w:sz w:val="22"/>
              </w:rPr>
              <w:t>13</w:t>
            </w:r>
            <w:r>
              <w:rPr>
                <w:rFonts w:eastAsia="黑体" w:cs="Calibri"/>
                <w:b/>
                <w:sz w:val="22"/>
              </w:rPr>
              <w:t>  </w:t>
            </w:r>
            <w:r>
              <w:rPr>
                <w:rFonts w:ascii="黑体" w:hAnsi="黑体" w:eastAsia="黑体"/>
                <w:b/>
                <w:sz w:val="22"/>
              </w:rPr>
              <w:t>1</w:t>
            </w:r>
            <w:r>
              <w:rPr>
                <w:rFonts w:hint="eastAsia" w:ascii="黑体" w:hAnsi="黑体" w:eastAsia="黑体"/>
                <w:b/>
                <w:sz w:val="22"/>
              </w:rPr>
              <w:t>7</w:t>
            </w:r>
            <w:r>
              <w:rPr>
                <w:rFonts w:ascii="黑体" w:hAnsi="黑体" w:eastAsia="黑体"/>
                <w:b/>
                <w:sz w:val="22"/>
              </w:rPr>
              <w:t>:</w:t>
            </w:r>
            <w:r>
              <w:rPr>
                <w:rFonts w:hint="eastAsia" w:ascii="黑体" w:hAnsi="黑体" w:eastAsia="黑体"/>
                <w:b/>
                <w:sz w:val="22"/>
              </w:rPr>
              <w:t>1</w:t>
            </w:r>
            <w:r>
              <w:rPr>
                <w:rFonts w:ascii="黑体" w:hAnsi="黑体" w:eastAsia="黑体"/>
                <w:b/>
                <w:sz w:val="22"/>
              </w:rPr>
              <w:t>0—1</w:t>
            </w:r>
            <w:r>
              <w:rPr>
                <w:rFonts w:hint="eastAsia" w:ascii="黑体" w:hAnsi="黑体" w:eastAsia="黑体"/>
                <w:b/>
                <w:sz w:val="22"/>
              </w:rPr>
              <w:t>7</w:t>
            </w:r>
            <w:r>
              <w:rPr>
                <w:rFonts w:ascii="黑体" w:hAnsi="黑体" w:eastAsia="黑体"/>
                <w:b/>
                <w:sz w:val="22"/>
              </w:rPr>
              <w:t>:</w:t>
            </w:r>
            <w:r>
              <w:rPr>
                <w:rFonts w:hint="eastAsia" w:ascii="黑体" w:hAnsi="黑体" w:eastAsia="黑体"/>
                <w:b/>
                <w:sz w:val="22"/>
              </w:rPr>
              <w:t>5</w:t>
            </w:r>
            <w:r>
              <w:rPr>
                <w:rFonts w:ascii="黑体" w:hAnsi="黑体" w:eastAsia="黑体"/>
                <w:b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五教北101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第一组：《共产党员党性修养12堂必修课》——第一章《牢固树立理想信念—确保根基稳固》——（坚定道路、理论、制度三自信）</w:t>
            </w:r>
          </w:p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第二组：《共产党员党性修养12堂必修课》——第一章《牢固树立理想信念—确保根基稳固》——（坚持信仰、立场、方向三不变）</w:t>
            </w:r>
          </w:p>
          <w:p>
            <w:pPr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第三组：《共产党员党性修养12堂必修课》——第一章《牢固树立理想信念—确保根基稳固》——（做到虚名、虚功、虚誉三放弃）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6"/>
        <w:tblW w:w="850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78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8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2016级6班2018年5月党小组学习安排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时间</w:t>
            </w:r>
          </w:p>
        </w:tc>
        <w:tc>
          <w:tcPr>
            <w:tcW w:w="7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5.15 16:20-17:00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地点</w:t>
            </w:r>
          </w:p>
        </w:tc>
        <w:tc>
          <w:tcPr>
            <w:tcW w:w="7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一教301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内容</w:t>
            </w:r>
          </w:p>
        </w:tc>
        <w:tc>
          <w:tcPr>
            <w:tcW w:w="7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黑体" w:hAnsi="黑体" w:eastAsia="黑体"/>
                <w:kern w:val="0"/>
                <w:sz w:val="22"/>
                <w:lang w:val="zh-TW" w:eastAsia="zh-TW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第一组：《论新时期共产党员的修养》——第三章《共产党员的政治修养》——（实现共产主义是共产人的最高理想）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2017级1班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2"/>
              </w:rPr>
              <w:t>2018年5月</w:t>
            </w: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党小组学习安排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5.20 17:30-18:10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地点</w:t>
            </w:r>
          </w:p>
        </w:tc>
        <w:tc>
          <w:tcPr>
            <w:tcW w:w="78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五教南202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内容</w:t>
            </w:r>
          </w:p>
        </w:tc>
        <w:tc>
          <w:tcPr>
            <w:tcW w:w="78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u w:color="000000"/>
              </w:rPr>
              <w:t>第二章</w:t>
            </w:r>
            <w:r>
              <w:rPr>
                <w:rFonts w:ascii="黑体" w:hAnsi="黑体" w:eastAsia="黑体" w:cs="Arial Unicode MS"/>
                <w:color w:val="000000"/>
                <w:kern w:val="0"/>
                <w:sz w:val="22"/>
                <w:u w:color="000000"/>
              </w:rPr>
              <w:t>—</w:t>
            </w:r>
            <w:r>
              <w:rPr>
                <w:rFonts w:ascii="黑体" w:hAnsi="黑体" w:eastAsia="黑体"/>
                <w:color w:val="000000"/>
                <w:kern w:val="0"/>
                <w:sz w:val="22"/>
                <w:u w:color="000000"/>
              </w:rPr>
              <w:t>《保障党员主体地位的历史实践》</w:t>
            </w:r>
            <w:r>
              <w:rPr>
                <w:rFonts w:ascii="黑体" w:hAnsi="黑体" w:eastAsia="黑体" w:cs="Arial Unicode MS"/>
                <w:color w:val="000000"/>
                <w:kern w:val="0"/>
                <w:sz w:val="22"/>
                <w:u w:color="000000"/>
              </w:rPr>
              <w:t>—</w:t>
            </w:r>
            <w:r>
              <w:rPr>
                <w:rFonts w:ascii="黑体" w:hAnsi="黑体" w:eastAsia="黑体"/>
                <w:color w:val="000000"/>
                <w:kern w:val="0"/>
                <w:sz w:val="22"/>
                <w:u w:color="000000"/>
              </w:rPr>
              <w:t>（一）尊重党员主体地位的历史举措与方略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52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2017级2班2018年5月党小组学习安排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时间</w:t>
            </w:r>
          </w:p>
        </w:tc>
        <w:tc>
          <w:tcPr>
            <w:tcW w:w="7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5.13</w:t>
            </w:r>
            <w:r>
              <w:rPr>
                <w:rFonts w:ascii="黑体" w:hAnsi="黑体" w:eastAsia="黑体"/>
                <w:b/>
                <w:kern w:val="0"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b/>
                <w:kern w:val="0"/>
                <w:sz w:val="22"/>
              </w:rPr>
              <w:t>19:30</w:t>
            </w:r>
            <w:r>
              <w:rPr>
                <w:rFonts w:ascii="黑体" w:hAnsi="黑体" w:eastAsia="黑体"/>
                <w:b/>
                <w:kern w:val="0"/>
                <w:sz w:val="22"/>
              </w:rPr>
              <w:t>-20:</w:t>
            </w:r>
            <w:r>
              <w:rPr>
                <w:rFonts w:hint="eastAsia" w:ascii="黑体" w:hAnsi="黑体" w:eastAsia="黑体"/>
                <w:b/>
                <w:kern w:val="0"/>
                <w:sz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地点</w:t>
            </w:r>
          </w:p>
        </w:tc>
        <w:tc>
          <w:tcPr>
            <w:tcW w:w="78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一教207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内容</w:t>
            </w:r>
          </w:p>
        </w:tc>
        <w:tc>
          <w:tcPr>
            <w:tcW w:w="78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第一组：《党员主体地位的理论创新与实践探索研究》——第二章《保障党员主体地位的历史实践》——（尊重党员主体地位的历史举措与方略）</w:t>
            </w:r>
          </w:p>
          <w:p>
            <w:pPr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第二组：《党员主体地位的理论创新与实践探索研究》——第二章《保障党员主体地位的历史实践》——（尊重党员主体地位的基本经验)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6"/>
        <w:tblW w:w="852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784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2017级3班2018年5月党小组学习安排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5.7 19:00-19:40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一教201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第一组：《党员主体地位的理论创新与实践探索研究》——第一章《党员主体地位理论的发展历程》——（对党员主体性的认识）（P53～P56）</w:t>
            </w:r>
          </w:p>
          <w:p>
            <w:pPr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第二组：《党员主体地位的理论创新与实践探索研究》——第一章《党员主体地位理论的发展历程》——（对党内平等的认识）（P56～P61）</w:t>
            </w:r>
          </w:p>
          <w:p>
            <w:pPr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第三组：《党员主体地位的理论创新与实践探索研究》——第一章《党员主体地位理论的发展历程》——（对党员权利义务认识的深化）（P61～P67）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6"/>
        <w:tblW w:w="8588" w:type="dxa"/>
        <w:jc w:val="center"/>
        <w:tblInd w:w="-15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88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2017级4班2018年5月党小组学习安排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5.16</w:t>
            </w:r>
            <w:r>
              <w:rPr>
                <w:rFonts w:eastAsia="黑体" w:cs="Calibri"/>
                <w:b/>
                <w:sz w:val="22"/>
              </w:rPr>
              <w:t> </w:t>
            </w:r>
            <w:r>
              <w:rPr>
                <w:rFonts w:hint="eastAsia" w:ascii="黑体" w:hAnsi="黑体" w:eastAsia="黑体"/>
                <w:b/>
                <w:sz w:val="22"/>
              </w:rPr>
              <w:t>19:00-19:40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一教101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内容</w:t>
            </w:r>
          </w:p>
        </w:tc>
        <w:tc>
          <w:tcPr>
            <w:tcW w:w="7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黑体" w:hAnsi="黑体" w:eastAsia="黑体"/>
                <w:kern w:val="0"/>
                <w:sz w:val="22"/>
                <w:lang w:val="zh-TW" w:eastAsia="zh-TW"/>
              </w:rPr>
            </w:pPr>
            <w:r>
              <w:rPr>
                <w:rFonts w:hint="eastAsia" w:ascii="黑体" w:hAnsi="黑体" w:eastAsia="黑体"/>
                <w:kern w:val="0"/>
                <w:sz w:val="22"/>
                <w:lang w:val="zh-TW" w:eastAsia="zh-TW"/>
              </w:rPr>
              <w:t>第一组：《党员主体地位的理论创新与实践探索研究》——第一章《党员主体地位理论的发展历程》——（党内一律平等的原则）</w:t>
            </w:r>
          </w:p>
          <w:p>
            <w:pPr>
              <w:jc w:val="left"/>
              <w:rPr>
                <w:rFonts w:ascii="黑体" w:hAnsi="黑体" w:eastAsia="黑体"/>
                <w:kern w:val="0"/>
                <w:sz w:val="22"/>
                <w:lang w:val="zh-TW" w:eastAsia="zh-TW"/>
              </w:rPr>
            </w:pPr>
            <w:r>
              <w:rPr>
                <w:rFonts w:hint="eastAsia" w:ascii="黑体" w:hAnsi="黑体" w:eastAsia="黑体"/>
                <w:kern w:val="0"/>
                <w:sz w:val="22"/>
                <w:lang w:val="zh-TW" w:eastAsia="zh-TW"/>
              </w:rPr>
              <w:t>第二组：《党员主体地位的理论创新与实践探索研究》——第一章《党员主体地位理论的发展历程》——（党内言论的自由)</w:t>
            </w:r>
          </w:p>
          <w:p>
            <w:pPr>
              <w:jc w:val="left"/>
              <w:rPr>
                <w:rFonts w:ascii="黑体" w:hAnsi="黑体" w:eastAsia="黑体"/>
                <w:kern w:val="0"/>
                <w:sz w:val="22"/>
                <w:lang w:val="zh-TW"/>
              </w:rPr>
            </w:pPr>
            <w:r>
              <w:rPr>
                <w:rFonts w:hint="eastAsia" w:ascii="黑体" w:hAnsi="黑体" w:eastAsia="黑体"/>
                <w:kern w:val="0"/>
                <w:sz w:val="22"/>
                <w:lang w:val="zh-TW" w:eastAsia="zh-TW"/>
              </w:rPr>
              <w:t>第三组：《党员主体地位的理论创新与实践探索研究》——第一章《党员主体地位理论的发展历程》——（党员选举权的本质）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6"/>
        <w:tblpPr w:leftFromText="180" w:rightFromText="180" w:vertAnchor="text" w:horzAnchor="margin" w:tblpXSpec="center" w:tblpY="76"/>
        <w:tblW w:w="85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8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2017级5班2018年5月党小组学习安排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时间</w:t>
            </w:r>
          </w:p>
        </w:tc>
        <w:tc>
          <w:tcPr>
            <w:tcW w:w="7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5.14 16:20-17:00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地点</w:t>
            </w:r>
          </w:p>
        </w:tc>
        <w:tc>
          <w:tcPr>
            <w:tcW w:w="7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一教402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</w:rPr>
              <w:t>内容</w:t>
            </w:r>
          </w:p>
        </w:tc>
        <w:tc>
          <w:tcPr>
            <w:tcW w:w="7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left"/>
              <w:rPr>
                <w:rFonts w:ascii="黑体" w:hAnsi="黑体" w:eastAsia="黑体"/>
                <w:kern w:val="0"/>
                <w:sz w:val="22"/>
                <w:lang w:val="zh-TW" w:eastAsia="zh-TW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第一组：《党员主体地位的理论创新与实践探索研究》——第一章《党员主体地位理论的发展历程》——（中国共产党对党员主体地位理论的创新三至四条）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6"/>
        <w:tblpPr w:leftFromText="180" w:rightFromText="180" w:vertAnchor="text" w:horzAnchor="margin" w:tblpXSpec="center" w:tblpY="50"/>
        <w:tblW w:w="85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8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2017级6班</w:t>
            </w:r>
            <w:r>
              <w:rPr>
                <w:rFonts w:hint="eastAsia" w:ascii="黑体" w:hAnsi="黑体" w:eastAsia="黑体"/>
                <w:b/>
                <w:sz w:val="22"/>
              </w:rPr>
              <w:t>2018年5月</w:t>
            </w:r>
            <w:r>
              <w:rPr>
                <w:rFonts w:ascii="黑体" w:hAnsi="黑体" w:eastAsia="黑体"/>
                <w:b/>
                <w:sz w:val="22"/>
              </w:rPr>
              <w:t>党小组学习安排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5.14</w:t>
            </w:r>
            <w:r>
              <w:rPr>
                <w:rFonts w:ascii="黑体" w:hAnsi="黑体" w:eastAsia="黑体"/>
                <w:b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2"/>
              </w:rPr>
              <w:t>19:10－19:50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一教207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8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1.学习第三章《中西方政党关于党员主体地位理论与实践比较》--党员主体地位理论的异同(P122-P126)</w:t>
            </w:r>
          </w:p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2.学习第三章《《中西方政党关于党员主体地位理论与实践比较》——党员参与党内事务方式的异同(P133-P135）</w:t>
            </w:r>
          </w:p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3.学习第三章《中西方政党关于党员主体地位理论与实践比较》——中国共产党尊重党员主体地位的独特性（P138－P140）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tbl>
      <w:tblPr>
        <w:tblStyle w:val="6"/>
        <w:tblpPr w:leftFromText="180" w:rightFromText="180" w:vertAnchor="text" w:horzAnchor="margin" w:tblpXSpec="center" w:tblpY="50"/>
        <w:tblW w:w="859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79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2017级7班</w:t>
            </w:r>
            <w:r>
              <w:rPr>
                <w:rFonts w:hint="eastAsia" w:ascii="黑体" w:hAnsi="黑体" w:eastAsia="黑体"/>
                <w:b/>
                <w:sz w:val="22"/>
              </w:rPr>
              <w:t>2018年5月</w:t>
            </w:r>
            <w:r>
              <w:rPr>
                <w:rFonts w:ascii="黑体" w:hAnsi="黑体" w:eastAsia="黑体"/>
                <w:b/>
                <w:sz w:val="22"/>
              </w:rPr>
              <w:t>党小组学习安排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时间</w:t>
            </w:r>
          </w:p>
        </w:tc>
        <w:tc>
          <w:tcPr>
            <w:tcW w:w="7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hint="eastAsia" w:ascii="黑体" w:hAnsi="黑体" w:eastAsia="黑体"/>
                <w:b/>
                <w:sz w:val="22"/>
              </w:rPr>
              <w:t>5</w:t>
            </w:r>
            <w:r>
              <w:rPr>
                <w:rFonts w:ascii="黑体" w:hAnsi="黑体" w:eastAsia="黑体"/>
                <w:b/>
                <w:sz w:val="22"/>
              </w:rPr>
              <w:t>.</w:t>
            </w:r>
            <w:r>
              <w:rPr>
                <w:rFonts w:hint="eastAsia" w:ascii="黑体" w:hAnsi="黑体" w:eastAsia="黑体"/>
                <w:b/>
                <w:sz w:val="22"/>
              </w:rPr>
              <w:t>14</w:t>
            </w:r>
            <w:r>
              <w:rPr>
                <w:rFonts w:eastAsia="黑体" w:cs="Calibri"/>
                <w:b/>
                <w:sz w:val="22"/>
              </w:rPr>
              <w:t> </w:t>
            </w:r>
            <w:r>
              <w:rPr>
                <w:rFonts w:ascii="黑体" w:hAnsi="黑体" w:eastAsia="黑体"/>
                <w:b/>
                <w:sz w:val="22"/>
              </w:rPr>
              <w:t>1</w:t>
            </w:r>
            <w:r>
              <w:rPr>
                <w:rFonts w:hint="eastAsia" w:ascii="黑体" w:hAnsi="黑体" w:eastAsia="黑体"/>
                <w:b/>
                <w:sz w:val="22"/>
              </w:rPr>
              <w:t>6</w:t>
            </w:r>
            <w:r>
              <w:rPr>
                <w:rFonts w:ascii="黑体" w:hAnsi="黑体" w:eastAsia="黑体"/>
                <w:b/>
                <w:sz w:val="22"/>
              </w:rPr>
              <w:t>:</w:t>
            </w:r>
            <w:r>
              <w:rPr>
                <w:rFonts w:hint="eastAsia" w:ascii="黑体" w:hAnsi="黑体" w:eastAsia="黑体"/>
                <w:b/>
                <w:sz w:val="22"/>
              </w:rPr>
              <w:t>2</w:t>
            </w:r>
            <w:r>
              <w:rPr>
                <w:rFonts w:ascii="黑体" w:hAnsi="黑体" w:eastAsia="黑体"/>
                <w:b/>
                <w:sz w:val="22"/>
              </w:rPr>
              <w:t>0-1</w:t>
            </w:r>
            <w:r>
              <w:rPr>
                <w:rFonts w:hint="eastAsia" w:ascii="黑体" w:hAnsi="黑体" w:eastAsia="黑体"/>
                <w:b/>
                <w:sz w:val="22"/>
              </w:rPr>
              <w:t>7</w:t>
            </w:r>
            <w:r>
              <w:rPr>
                <w:rFonts w:ascii="黑体" w:hAnsi="黑体" w:eastAsia="黑体"/>
                <w:b/>
                <w:sz w:val="22"/>
              </w:rPr>
              <w:t>:</w:t>
            </w:r>
            <w:r>
              <w:rPr>
                <w:rFonts w:hint="eastAsia" w:ascii="黑体" w:hAnsi="黑体" w:eastAsia="黑体"/>
                <w:b/>
                <w:sz w:val="22"/>
              </w:rPr>
              <w:t>05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地点</w:t>
            </w:r>
          </w:p>
        </w:tc>
        <w:tc>
          <w:tcPr>
            <w:tcW w:w="7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b/>
                <w:sz w:val="22"/>
              </w:rPr>
            </w:pPr>
            <w:r>
              <w:rPr>
                <w:rFonts w:ascii="黑体" w:hAnsi="黑体" w:eastAsia="黑体"/>
                <w:b/>
                <w:sz w:val="22"/>
              </w:rPr>
              <w:t>一教205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ascii="黑体" w:hAnsi="黑体" w:eastAsia="黑体"/>
                <w:b/>
                <w:bCs/>
                <w:kern w:val="0"/>
                <w:sz w:val="22"/>
              </w:rPr>
              <w:t>内容</w:t>
            </w:r>
          </w:p>
        </w:tc>
        <w:tc>
          <w:tcPr>
            <w:tcW w:w="7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第一组：《党员主体地位的理论创新与实践探索研究》——第一章《党员主体地位理论的发展历程》——（中国共产党对党员主体地位的创新）</w:t>
            </w:r>
          </w:p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第二组：《党员主体地位的理论创新与实践探索研究》——第一章《党员主体地位理论的发展历程》——（马克思、恩格斯、列宁的基本观点）</w:t>
            </w:r>
          </w:p>
          <w:p>
            <w:pPr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第三组：《党员主体地位的理论创新与实践探索研究》——第一章《党员主体地位理论的发展历程》——（中国共产党对党员主体地位的创新）</w:t>
            </w:r>
          </w:p>
          <w:p>
            <w:pPr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第四组：《党员主体地位的理论创新与实践探索研究》——第一章《党员主体地位理论的发展历程》——（马克思、恩格斯、列宁的基本观点）</w:t>
            </w:r>
          </w:p>
        </w:tc>
      </w:tr>
    </w:tbl>
    <w:p>
      <w:pPr>
        <w:rPr>
          <w:rFonts w:ascii="黑体" w:hAnsi="黑体" w:eastAsia="黑体"/>
          <w:sz w:val="22"/>
        </w:rPr>
      </w:pPr>
    </w:p>
    <w:p>
      <w:pPr>
        <w:rPr>
          <w:rFonts w:ascii="黑体" w:hAnsi="黑体" w:eastAsia="黑体"/>
          <w:sz w:val="22"/>
        </w:rPr>
      </w:pPr>
    </w:p>
    <w:p>
      <w:pPr>
        <w:rPr>
          <w:rFonts w:ascii="黑体" w:hAnsi="黑体" w:eastAsia="黑体"/>
          <w:sz w:val="22"/>
        </w:rPr>
      </w:pPr>
    </w:p>
    <w:sectPr>
      <w:headerReference r:id="rId3" w:type="default"/>
      <w:pgSz w:w="11907" w:h="16839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数学与信息科学学院2018年5月党小组学习安排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D4C"/>
    <w:rsid w:val="00273D4C"/>
    <w:rsid w:val="0053714E"/>
    <w:rsid w:val="00965AEB"/>
    <w:rsid w:val="03B24E67"/>
    <w:rsid w:val="06C561D9"/>
    <w:rsid w:val="31322D97"/>
    <w:rsid w:val="336B4F90"/>
    <w:rsid w:val="3EF16845"/>
    <w:rsid w:val="3F2E1210"/>
    <w:rsid w:val="53AC27A5"/>
    <w:rsid w:val="5D134F8D"/>
    <w:rsid w:val="66103C08"/>
    <w:rsid w:val="76E6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qFormat/>
    <w:uiPriority w:val="0"/>
    <w:rPr>
      <w:rFonts w:ascii="Times New Roman" w:hAnsi="Times New Roman" w:eastAsia="Arial Unicode MS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qFormat/>
    <w:uiPriority w:val="99"/>
    <w:rPr>
      <w:sz w:val="18"/>
      <w:szCs w:val="18"/>
    </w:rPr>
  </w:style>
  <w:style w:type="table" w:customStyle="1" w:styleId="13">
    <w:name w:val="网格型2"/>
    <w:basedOn w:val="6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FB90EB-715B-44FD-98F6-3DEAE0FAF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407</Words>
  <Characters>2323</Characters>
  <Lines>19</Lines>
  <Paragraphs>5</Paragraphs>
  <TotalTime>7</TotalTime>
  <ScaleCrop>false</ScaleCrop>
  <LinksUpToDate>false</LinksUpToDate>
  <CharactersWithSpaces>2725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2018-05-08T05:09:00Z</dcterms:created>
  <dc:creator>蒋玉秀</dc:creator>
  <cp:lastModifiedBy>Administrator</cp:lastModifiedBy>
  <cp:lastPrinted>2018-04-25T16:25:00Z</cp:lastPrinted>
  <dcterms:modified xsi:type="dcterms:W3CDTF">2018-05-08T08:15:58Z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